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CA" w:rsidRPr="00F62E36" w:rsidRDefault="00553EC4" w:rsidP="00A321C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E36">
        <w:rPr>
          <w:rFonts w:ascii="Times New Roman" w:hAnsi="Times New Roman" w:cs="Times New Roman"/>
          <w:b/>
          <w:sz w:val="24"/>
          <w:szCs w:val="24"/>
        </w:rPr>
        <w:t>РАСЧЕТ ЗАРАБОТНОЙ ПЛАТЫ  -</w:t>
      </w:r>
    </w:p>
    <w:p w:rsidR="009E15D3" w:rsidRPr="00F62E36" w:rsidRDefault="00553EC4" w:rsidP="00A321C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E36">
        <w:rPr>
          <w:rFonts w:ascii="Times New Roman" w:hAnsi="Times New Roman" w:cs="Times New Roman"/>
          <w:b/>
          <w:sz w:val="24"/>
          <w:szCs w:val="24"/>
        </w:rPr>
        <w:t>ПЕРЕДАЧА НА АУТСОРСИНГ</w:t>
      </w:r>
      <w:r w:rsidR="00A321CA" w:rsidRPr="00F62E36">
        <w:rPr>
          <w:rFonts w:ascii="Times New Roman" w:hAnsi="Times New Roman" w:cs="Times New Roman"/>
          <w:b/>
          <w:sz w:val="24"/>
          <w:szCs w:val="24"/>
        </w:rPr>
        <w:t xml:space="preserve"> ГК «Учётный центр»</w:t>
      </w:r>
    </w:p>
    <w:p w:rsidR="00A321CA" w:rsidRPr="00A321CA" w:rsidRDefault="00A321CA" w:rsidP="00A321C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E0965" w:rsidRDefault="00FE0965" w:rsidP="00FE0965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965">
        <w:rPr>
          <w:rFonts w:ascii="Times New Roman" w:hAnsi="Times New Roman" w:cs="Times New Roman"/>
          <w:sz w:val="28"/>
          <w:szCs w:val="28"/>
        </w:rPr>
        <w:t xml:space="preserve">Сравните данные по обязательной отчетности </w:t>
      </w:r>
      <w:r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Pr="00FE0965">
        <w:rPr>
          <w:rFonts w:ascii="Times New Roman" w:hAnsi="Times New Roman" w:cs="Times New Roman"/>
          <w:sz w:val="28"/>
          <w:szCs w:val="28"/>
        </w:rPr>
        <w:t>по отчислениям с ФОТ:</w:t>
      </w:r>
    </w:p>
    <w:tbl>
      <w:tblPr>
        <w:tblStyle w:val="a8"/>
        <w:tblW w:w="0" w:type="auto"/>
        <w:tblInd w:w="250" w:type="dxa"/>
        <w:tblLook w:val="04A0"/>
      </w:tblPr>
      <w:tblGrid>
        <w:gridCol w:w="3310"/>
        <w:gridCol w:w="3561"/>
        <w:gridCol w:w="3561"/>
      </w:tblGrid>
      <w:tr w:rsidR="00FE0965" w:rsidRPr="00ED22F4" w:rsidTr="00FE0965">
        <w:trPr>
          <w:trHeight w:val="773"/>
        </w:trPr>
        <w:tc>
          <w:tcPr>
            <w:tcW w:w="3310" w:type="dxa"/>
            <w:shd w:val="clear" w:color="auto" w:fill="EEECE1" w:themeFill="background2"/>
            <w:vAlign w:val="center"/>
          </w:tcPr>
          <w:p w:rsidR="00FE0965" w:rsidRPr="00ED22F4" w:rsidRDefault="00FE0965" w:rsidP="00FE096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shd w:val="clear" w:color="auto" w:fill="EEECE1" w:themeFill="background2"/>
            <w:vAlign w:val="center"/>
          </w:tcPr>
          <w:p w:rsidR="00FE0965" w:rsidRPr="00ED22F4" w:rsidRDefault="00FE0965" w:rsidP="00FE096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F4">
              <w:rPr>
                <w:rFonts w:ascii="Times New Roman" w:hAnsi="Times New Roman" w:cs="Times New Roman"/>
                <w:sz w:val="20"/>
                <w:szCs w:val="20"/>
              </w:rPr>
              <w:t>Количество отчетов в год</w:t>
            </w:r>
          </w:p>
        </w:tc>
        <w:tc>
          <w:tcPr>
            <w:tcW w:w="3561" w:type="dxa"/>
            <w:shd w:val="clear" w:color="auto" w:fill="EEECE1" w:themeFill="background2"/>
            <w:vAlign w:val="center"/>
          </w:tcPr>
          <w:p w:rsidR="00FE0965" w:rsidRPr="00ED22F4" w:rsidRDefault="00FE0965" w:rsidP="00FE096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F4">
              <w:rPr>
                <w:rFonts w:ascii="Times New Roman" w:hAnsi="Times New Roman" w:cs="Times New Roman"/>
                <w:sz w:val="20"/>
                <w:szCs w:val="20"/>
              </w:rPr>
              <w:t>Периодичность отчетности</w:t>
            </w:r>
          </w:p>
        </w:tc>
      </w:tr>
      <w:tr w:rsidR="00FE0965" w:rsidRPr="00ED22F4" w:rsidTr="00FE0965">
        <w:trPr>
          <w:trHeight w:val="856"/>
        </w:trPr>
        <w:tc>
          <w:tcPr>
            <w:tcW w:w="3310" w:type="dxa"/>
            <w:vAlign w:val="center"/>
          </w:tcPr>
          <w:p w:rsidR="00FE0965" w:rsidRPr="008B7BD8" w:rsidRDefault="00FE0965" w:rsidP="00FE0965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7BD8">
              <w:rPr>
                <w:rFonts w:ascii="Times New Roman" w:hAnsi="Times New Roman" w:cs="Times New Roman"/>
                <w:sz w:val="32"/>
                <w:szCs w:val="32"/>
              </w:rPr>
              <w:t>2013 год</w:t>
            </w:r>
          </w:p>
        </w:tc>
        <w:tc>
          <w:tcPr>
            <w:tcW w:w="3561" w:type="dxa"/>
            <w:vAlign w:val="center"/>
          </w:tcPr>
          <w:p w:rsidR="00FE0965" w:rsidRPr="008B7BD8" w:rsidRDefault="00FE0965" w:rsidP="00FE0965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7BD8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561" w:type="dxa"/>
            <w:vAlign w:val="center"/>
          </w:tcPr>
          <w:p w:rsidR="00FE0965" w:rsidRPr="00ED22F4" w:rsidRDefault="00FE0965" w:rsidP="00072756">
            <w:pPr>
              <w:pStyle w:val="a7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D22F4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  <w:p w:rsidR="00FE0965" w:rsidRPr="00ED22F4" w:rsidRDefault="00FE0965" w:rsidP="00072756">
            <w:pPr>
              <w:pStyle w:val="a7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D22F4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FE0965" w:rsidRPr="00ED22F4" w:rsidTr="00FE0965">
        <w:tc>
          <w:tcPr>
            <w:tcW w:w="3310" w:type="dxa"/>
            <w:vAlign w:val="center"/>
          </w:tcPr>
          <w:p w:rsidR="00FE0965" w:rsidRPr="008B7BD8" w:rsidRDefault="00FE0965" w:rsidP="00FE0965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7BD8">
              <w:rPr>
                <w:rFonts w:ascii="Times New Roman" w:hAnsi="Times New Roman" w:cs="Times New Roman"/>
                <w:sz w:val="32"/>
                <w:szCs w:val="32"/>
              </w:rPr>
              <w:t>2017 год</w:t>
            </w:r>
          </w:p>
        </w:tc>
        <w:tc>
          <w:tcPr>
            <w:tcW w:w="3561" w:type="dxa"/>
            <w:vAlign w:val="center"/>
          </w:tcPr>
          <w:p w:rsidR="00FE0965" w:rsidRPr="008B7BD8" w:rsidRDefault="00FE0965" w:rsidP="00FE0965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7BD8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3561" w:type="dxa"/>
            <w:vAlign w:val="center"/>
          </w:tcPr>
          <w:p w:rsidR="00FE0965" w:rsidRPr="00ED22F4" w:rsidRDefault="00FE0965" w:rsidP="00072756">
            <w:pPr>
              <w:pStyle w:val="a7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D22F4">
              <w:rPr>
                <w:rFonts w:ascii="Times New Roman" w:hAnsi="Times New Roman" w:cs="Times New Roman"/>
                <w:sz w:val="24"/>
                <w:szCs w:val="24"/>
              </w:rPr>
              <w:t>Месячная</w:t>
            </w:r>
          </w:p>
          <w:p w:rsidR="00FE0965" w:rsidRPr="00ED22F4" w:rsidRDefault="00FE0965" w:rsidP="00072756">
            <w:pPr>
              <w:pStyle w:val="a7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D22F4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  <w:p w:rsidR="00FE0965" w:rsidRPr="00ED22F4" w:rsidRDefault="00FE0965" w:rsidP="00072756">
            <w:pPr>
              <w:pStyle w:val="a7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D22F4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</w:tbl>
    <w:p w:rsidR="00FE0965" w:rsidRPr="00FE0965" w:rsidRDefault="00FE0965" w:rsidP="00FE0965">
      <w:pPr>
        <w:pStyle w:val="a7"/>
        <w:rPr>
          <w:rFonts w:ascii="Times New Roman" w:hAnsi="Times New Roman" w:cs="Times New Roman"/>
          <w:sz w:val="28"/>
          <w:szCs w:val="28"/>
        </w:rPr>
      </w:pPr>
      <w:r w:rsidRPr="00FE0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965" w:rsidRPr="00ED22F4" w:rsidRDefault="008206AF" w:rsidP="006D0F1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D22F4">
        <w:rPr>
          <w:rFonts w:ascii="Times New Roman" w:hAnsi="Times New Roman" w:cs="Times New Roman"/>
          <w:sz w:val="26"/>
          <w:szCs w:val="26"/>
        </w:rPr>
        <w:t>В течение последних трех лет мы анализируем статистику рынка труда по позиции «Бухгалтер по расчету заработной платы», - средние показатели:</w:t>
      </w:r>
    </w:p>
    <w:p w:rsidR="008206AF" w:rsidRPr="00ED22F4" w:rsidRDefault="008206AF" w:rsidP="006D0F1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D22F4">
        <w:rPr>
          <w:rFonts w:ascii="Times New Roman" w:hAnsi="Times New Roman" w:cs="Times New Roman"/>
          <w:sz w:val="26"/>
          <w:szCs w:val="26"/>
        </w:rPr>
        <w:t>- соискател</w:t>
      </w:r>
      <w:r w:rsidR="008D4E03" w:rsidRPr="00ED22F4">
        <w:rPr>
          <w:rFonts w:ascii="Times New Roman" w:hAnsi="Times New Roman" w:cs="Times New Roman"/>
          <w:sz w:val="26"/>
          <w:szCs w:val="26"/>
        </w:rPr>
        <w:t>и, имеющие</w:t>
      </w:r>
      <w:r w:rsidRPr="00ED22F4">
        <w:rPr>
          <w:rFonts w:ascii="Times New Roman" w:hAnsi="Times New Roman" w:cs="Times New Roman"/>
          <w:sz w:val="26"/>
          <w:szCs w:val="26"/>
        </w:rPr>
        <w:t xml:space="preserve"> опыт работы: 50 чел. В период размещения указывают в резюме: имеют </w:t>
      </w:r>
      <w:r w:rsidR="008D4E03" w:rsidRPr="00ED22F4">
        <w:rPr>
          <w:rFonts w:ascii="Times New Roman" w:hAnsi="Times New Roman" w:cs="Times New Roman"/>
          <w:sz w:val="26"/>
          <w:szCs w:val="26"/>
        </w:rPr>
        <w:t>текущее</w:t>
      </w:r>
      <w:r w:rsidRPr="00ED22F4">
        <w:rPr>
          <w:rFonts w:ascii="Times New Roman" w:hAnsi="Times New Roman" w:cs="Times New Roman"/>
          <w:sz w:val="26"/>
          <w:szCs w:val="26"/>
        </w:rPr>
        <w:t xml:space="preserve"> место работы; за последние три года</w:t>
      </w:r>
      <w:r w:rsidR="008D4E03" w:rsidRPr="00ED22F4">
        <w:rPr>
          <w:rFonts w:ascii="Times New Roman" w:hAnsi="Times New Roman" w:cs="Times New Roman"/>
          <w:sz w:val="26"/>
          <w:szCs w:val="26"/>
        </w:rPr>
        <w:t xml:space="preserve"> меняют</w:t>
      </w:r>
      <w:r w:rsidRPr="00ED22F4">
        <w:rPr>
          <w:rFonts w:ascii="Times New Roman" w:hAnsi="Times New Roman" w:cs="Times New Roman"/>
          <w:sz w:val="26"/>
          <w:szCs w:val="26"/>
        </w:rPr>
        <w:t xml:space="preserve"> 4 места работы.</w:t>
      </w:r>
    </w:p>
    <w:p w:rsidR="008206AF" w:rsidRPr="00ED22F4" w:rsidRDefault="008206AF" w:rsidP="006D0F1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D22F4">
        <w:rPr>
          <w:rFonts w:ascii="Times New Roman" w:hAnsi="Times New Roman" w:cs="Times New Roman"/>
          <w:sz w:val="26"/>
          <w:szCs w:val="26"/>
        </w:rPr>
        <w:t xml:space="preserve">- </w:t>
      </w:r>
      <w:r w:rsidR="008D4E03" w:rsidRPr="00ED22F4">
        <w:rPr>
          <w:rFonts w:ascii="Times New Roman" w:hAnsi="Times New Roman" w:cs="Times New Roman"/>
          <w:sz w:val="26"/>
          <w:szCs w:val="26"/>
        </w:rPr>
        <w:t>работодатели – в поиске: 80. Возвращаются к поиску -30%.</w:t>
      </w:r>
    </w:p>
    <w:p w:rsidR="008D4E03" w:rsidRPr="00ED22F4" w:rsidRDefault="008D4E03" w:rsidP="006D0F1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D4E03" w:rsidRPr="00ED22F4" w:rsidRDefault="00A321CA" w:rsidP="006D0F1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D22F4">
        <w:rPr>
          <w:rFonts w:ascii="Times New Roman" w:hAnsi="Times New Roman" w:cs="Times New Roman"/>
          <w:sz w:val="26"/>
          <w:szCs w:val="26"/>
        </w:rPr>
        <w:t xml:space="preserve">Передача </w:t>
      </w:r>
      <w:r w:rsidR="008D4E03" w:rsidRPr="00ED22F4">
        <w:rPr>
          <w:rFonts w:ascii="Times New Roman" w:hAnsi="Times New Roman" w:cs="Times New Roman"/>
          <w:sz w:val="26"/>
          <w:szCs w:val="26"/>
        </w:rPr>
        <w:t>расчета заработной платы</w:t>
      </w:r>
      <w:r w:rsidRPr="00ED22F4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ED22F4">
        <w:rPr>
          <w:rFonts w:ascii="Times New Roman" w:hAnsi="Times New Roman" w:cs="Times New Roman"/>
          <w:sz w:val="26"/>
          <w:szCs w:val="26"/>
        </w:rPr>
        <w:t>аутсорсинг</w:t>
      </w:r>
      <w:proofErr w:type="spellEnd"/>
      <w:r w:rsidRPr="00ED22F4">
        <w:rPr>
          <w:rFonts w:ascii="Times New Roman" w:hAnsi="Times New Roman" w:cs="Times New Roman"/>
          <w:sz w:val="26"/>
          <w:szCs w:val="26"/>
        </w:rPr>
        <w:t xml:space="preserve"> – разумное решение вопроса.</w:t>
      </w:r>
    </w:p>
    <w:p w:rsidR="009E15D3" w:rsidRPr="00ED22F4" w:rsidRDefault="009E15D3" w:rsidP="009E15D3">
      <w:pPr>
        <w:pStyle w:val="2"/>
        <w:shd w:val="clear" w:color="auto" w:fill="FFFFFF"/>
        <w:spacing w:before="497" w:after="248"/>
        <w:jc w:val="both"/>
        <w:rPr>
          <w:rFonts w:ascii="Times New Roman" w:hAnsi="Times New Roman" w:cs="Times New Roman"/>
          <w:bCs w:val="0"/>
          <w:color w:val="333333"/>
          <w:u w:val="single"/>
        </w:rPr>
      </w:pPr>
      <w:r w:rsidRPr="00ED22F4">
        <w:rPr>
          <w:rFonts w:ascii="Times New Roman" w:hAnsi="Times New Roman" w:cs="Times New Roman"/>
          <w:bCs w:val="0"/>
          <w:color w:val="333333"/>
          <w:u w:val="single"/>
        </w:rPr>
        <w:t>Кому это выгодно?</w:t>
      </w:r>
    </w:p>
    <w:p w:rsidR="009E15D3" w:rsidRPr="00ED22F4" w:rsidRDefault="009E15D3" w:rsidP="009E15D3">
      <w:pPr>
        <w:pStyle w:val="a3"/>
        <w:shd w:val="clear" w:color="auto" w:fill="FFFFFF"/>
        <w:spacing w:before="0" w:beforeAutospacing="0" w:after="248" w:afterAutospacing="0"/>
        <w:jc w:val="both"/>
        <w:rPr>
          <w:color w:val="333333"/>
          <w:sz w:val="26"/>
          <w:szCs w:val="26"/>
        </w:rPr>
      </w:pPr>
      <w:r w:rsidRPr="00ED22F4">
        <w:rPr>
          <w:color w:val="333333"/>
          <w:sz w:val="26"/>
          <w:szCs w:val="26"/>
        </w:rPr>
        <w:t>По нашим расчетам, наши услуги являются оптимальным выбором для реализации учетных функций по расчету заработной платы</w:t>
      </w:r>
      <w:r w:rsidRPr="00ED22F4">
        <w:rPr>
          <w:rStyle w:val="apple-converted-space"/>
          <w:color w:val="333333"/>
          <w:sz w:val="26"/>
          <w:szCs w:val="26"/>
        </w:rPr>
        <w:t> </w:t>
      </w:r>
      <w:r w:rsidRPr="00ED22F4">
        <w:rPr>
          <w:b/>
          <w:bCs/>
          <w:color w:val="333333"/>
          <w:sz w:val="26"/>
          <w:szCs w:val="26"/>
          <w:u w:val="single"/>
        </w:rPr>
        <w:t>для компаний с численностью от 50 до 500 человек</w:t>
      </w:r>
      <w:r w:rsidRPr="00ED22F4">
        <w:rPr>
          <w:color w:val="333333"/>
          <w:sz w:val="26"/>
          <w:szCs w:val="26"/>
        </w:rPr>
        <w:t>. При этом</w:t>
      </w:r>
      <w:proofErr w:type="gramStart"/>
      <w:r w:rsidRPr="00ED22F4">
        <w:rPr>
          <w:color w:val="333333"/>
          <w:sz w:val="26"/>
          <w:szCs w:val="26"/>
        </w:rPr>
        <w:t>,</w:t>
      </w:r>
      <w:proofErr w:type="gramEnd"/>
      <w:r w:rsidRPr="00ED22F4">
        <w:rPr>
          <w:color w:val="333333"/>
          <w:sz w:val="26"/>
          <w:szCs w:val="26"/>
        </w:rPr>
        <w:t xml:space="preserve"> сотрудники могут быть трудоустроены в нескольких предприятиях.</w:t>
      </w:r>
    </w:p>
    <w:p w:rsidR="009E15D3" w:rsidRPr="00ED22F4" w:rsidRDefault="009E15D3" w:rsidP="009E15D3">
      <w:pPr>
        <w:pStyle w:val="a3"/>
        <w:shd w:val="clear" w:color="auto" w:fill="FFFFFF"/>
        <w:spacing w:before="0" w:beforeAutospacing="0" w:after="248" w:afterAutospacing="0"/>
        <w:jc w:val="both"/>
        <w:rPr>
          <w:color w:val="333333"/>
          <w:sz w:val="26"/>
          <w:szCs w:val="26"/>
        </w:rPr>
      </w:pPr>
      <w:r w:rsidRPr="00ED22F4">
        <w:rPr>
          <w:color w:val="333333"/>
          <w:sz w:val="26"/>
          <w:szCs w:val="26"/>
        </w:rPr>
        <w:t xml:space="preserve">В случае передачи функции расчета заработной платы, — при отказе от только одного бухгалтера по расчету заработной платы в пользу </w:t>
      </w:r>
      <w:proofErr w:type="spellStart"/>
      <w:r w:rsidRPr="00ED22F4">
        <w:rPr>
          <w:color w:val="333333"/>
          <w:sz w:val="26"/>
          <w:szCs w:val="26"/>
        </w:rPr>
        <w:t>аутсорсинговой</w:t>
      </w:r>
      <w:proofErr w:type="spellEnd"/>
      <w:r w:rsidRPr="00ED22F4">
        <w:rPr>
          <w:color w:val="333333"/>
          <w:sz w:val="26"/>
          <w:szCs w:val="26"/>
        </w:rPr>
        <w:t xml:space="preserve"> компании, — </w:t>
      </w:r>
      <w:r w:rsidRPr="00ED22F4">
        <w:rPr>
          <w:b/>
          <w:bCs/>
          <w:color w:val="333333"/>
          <w:sz w:val="26"/>
          <w:szCs w:val="26"/>
        </w:rPr>
        <w:t>экономия бюджета превышает 550 тыс</w:t>
      </w:r>
      <w:proofErr w:type="gramStart"/>
      <w:r w:rsidRPr="00ED22F4">
        <w:rPr>
          <w:b/>
          <w:bCs/>
          <w:color w:val="333333"/>
          <w:sz w:val="26"/>
          <w:szCs w:val="26"/>
        </w:rPr>
        <w:t>.р</w:t>
      </w:r>
      <w:proofErr w:type="gramEnd"/>
      <w:r w:rsidRPr="00ED22F4">
        <w:rPr>
          <w:b/>
          <w:bCs/>
          <w:color w:val="333333"/>
          <w:sz w:val="26"/>
          <w:szCs w:val="26"/>
        </w:rPr>
        <w:t>ублей</w:t>
      </w:r>
      <w:r w:rsidRPr="00ED22F4">
        <w:rPr>
          <w:rStyle w:val="apple-converted-space"/>
          <w:color w:val="333333"/>
          <w:sz w:val="26"/>
          <w:szCs w:val="26"/>
        </w:rPr>
        <w:t> </w:t>
      </w:r>
      <w:r w:rsidRPr="00ED22F4">
        <w:rPr>
          <w:color w:val="333333"/>
          <w:sz w:val="26"/>
          <w:szCs w:val="26"/>
        </w:rPr>
        <w:t>(при</w:t>
      </w:r>
      <w:r w:rsidRPr="00ED22F4">
        <w:rPr>
          <w:rStyle w:val="apple-converted-space"/>
          <w:color w:val="333333"/>
          <w:sz w:val="26"/>
          <w:szCs w:val="26"/>
        </w:rPr>
        <w:t> </w:t>
      </w:r>
      <w:r w:rsidRPr="00ED22F4">
        <w:rPr>
          <w:color w:val="333333"/>
          <w:sz w:val="26"/>
          <w:szCs w:val="26"/>
        </w:rPr>
        <w:t>зарплате бухгалтера Заказчика 30 000руб./мес.).</w:t>
      </w:r>
    </w:p>
    <w:p w:rsidR="009E15D3" w:rsidRPr="009E15D3" w:rsidRDefault="009E15D3" w:rsidP="009E15D3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9E15D3" w:rsidRPr="009E15D3" w:rsidRDefault="009E15D3" w:rsidP="009E15D3">
      <w:pPr>
        <w:shd w:val="clear" w:color="auto" w:fill="FFFFFF"/>
        <w:spacing w:before="497" w:after="248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6"/>
          <w:szCs w:val="26"/>
          <w:u w:val="single"/>
          <w:lang w:eastAsia="ru-RU"/>
        </w:rPr>
      </w:pPr>
      <w:r w:rsidRPr="009E15D3">
        <w:rPr>
          <w:rFonts w:ascii="Times New Roman" w:eastAsia="Times New Roman" w:hAnsi="Times New Roman" w:cs="Times New Roman"/>
          <w:b/>
          <w:color w:val="333333"/>
          <w:sz w:val="26"/>
          <w:szCs w:val="26"/>
          <w:u w:val="single"/>
          <w:lang w:eastAsia="ru-RU"/>
        </w:rPr>
        <w:t>Передача расчета заработной платы на </w:t>
      </w:r>
      <w:proofErr w:type="spellStart"/>
      <w:r w:rsidRPr="009E15D3">
        <w:rPr>
          <w:rFonts w:ascii="Times New Roman" w:eastAsia="Times New Roman" w:hAnsi="Times New Roman" w:cs="Times New Roman"/>
          <w:b/>
          <w:color w:val="333333"/>
          <w:sz w:val="26"/>
          <w:szCs w:val="26"/>
          <w:u w:val="single"/>
          <w:lang w:eastAsia="ru-RU"/>
        </w:rPr>
        <w:t>аутсорсинг</w:t>
      </w:r>
      <w:proofErr w:type="spellEnd"/>
      <w:r w:rsidRPr="009E15D3">
        <w:rPr>
          <w:rFonts w:ascii="Times New Roman" w:eastAsia="Times New Roman" w:hAnsi="Times New Roman" w:cs="Times New Roman"/>
          <w:b/>
          <w:color w:val="333333"/>
          <w:sz w:val="26"/>
          <w:szCs w:val="26"/>
          <w:u w:val="single"/>
          <w:lang w:eastAsia="ru-RU"/>
        </w:rPr>
        <w:t xml:space="preserve"> – как это происходит?</w:t>
      </w:r>
    </w:p>
    <w:p w:rsidR="009E15D3" w:rsidRPr="009E15D3" w:rsidRDefault="009E15D3" w:rsidP="009E15D3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E15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диагностики, запуска и отладки проекта расчета заработной платы клиента обычно необходимо 1-1,5 месяца. Если есть необходимость, -</w:t>
      </w:r>
      <w:r w:rsidR="00A321CA" w:rsidRPr="00ED22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можно</w:t>
      </w:r>
      <w:r w:rsidRPr="009E15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подключиться к расчету и/или к отчетности на следующий день.</w:t>
      </w:r>
    </w:p>
    <w:p w:rsidR="009E15D3" w:rsidRPr="009E15D3" w:rsidRDefault="009E15D3" w:rsidP="009E15D3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E15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передачи функций расчета заработной платы нашей компании, — производится диагностика текущего положения дел, составляется план-график перехода учетных процессов от клиентов к </w:t>
      </w:r>
      <w:r w:rsidR="00A321CA" w:rsidRPr="00ED22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подрядчику</w:t>
      </w:r>
      <w:r w:rsidRPr="009E15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в котором обозначены переходные мероприятия, даты реализации, ответственные и контролирующие лица со стороны заказчика и исполнителя</w:t>
      </w:r>
      <w:r w:rsidRPr="00ED22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9E15D3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lang w:eastAsia="ru-RU"/>
        </w:rPr>
        <w:t>(</w:t>
      </w:r>
      <w:proofErr w:type="gramStart"/>
      <w:r w:rsidRPr="009E15D3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lang w:eastAsia="ru-RU"/>
        </w:rPr>
        <w:t>см</w:t>
      </w:r>
      <w:proofErr w:type="gramEnd"/>
      <w:r w:rsidRPr="009E15D3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lang w:eastAsia="ru-RU"/>
        </w:rPr>
        <w:t>. пример плана-графика).</w:t>
      </w:r>
      <w:r w:rsidRPr="009E15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Одновременно, в ходе диагностики выявляются ключевые требования и особенности заказчика, которые будут зафиксированы в нашем договоре. Этот этап занимает около двух недель.</w:t>
      </w:r>
    </w:p>
    <w:p w:rsidR="009E15D3" w:rsidRPr="009E15D3" w:rsidRDefault="009E15D3" w:rsidP="009E15D3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E15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На всех этапах взаимодействия обеих сторон обеспечива</w:t>
      </w:r>
      <w:r w:rsidR="006D0F12" w:rsidRPr="00ED22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ется</w:t>
      </w:r>
      <w:r w:rsidRPr="009E15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конфиденциальность полученной информации, — подписыва</w:t>
      </w:r>
      <w:r w:rsidR="006D0F12" w:rsidRPr="00ED22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ем</w:t>
      </w:r>
      <w:r w:rsidRPr="009E15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Соглашение о неразглашении.</w:t>
      </w:r>
    </w:p>
    <w:p w:rsidR="009E15D3" w:rsidRPr="009E15D3" w:rsidRDefault="009E15D3" w:rsidP="009E15D3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E15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9E15D3" w:rsidRPr="009E15D3" w:rsidRDefault="009E15D3" w:rsidP="009E15D3">
      <w:pPr>
        <w:shd w:val="clear" w:color="auto" w:fill="FFFFFF"/>
        <w:spacing w:before="497" w:after="248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6"/>
          <w:szCs w:val="26"/>
          <w:u w:val="single"/>
          <w:lang w:eastAsia="ru-RU"/>
        </w:rPr>
      </w:pPr>
      <w:r w:rsidRPr="009E15D3">
        <w:rPr>
          <w:rFonts w:ascii="Times New Roman" w:eastAsia="Times New Roman" w:hAnsi="Times New Roman" w:cs="Times New Roman"/>
          <w:b/>
          <w:color w:val="333333"/>
          <w:sz w:val="26"/>
          <w:szCs w:val="26"/>
          <w:u w:val="single"/>
          <w:lang w:eastAsia="ru-RU"/>
        </w:rPr>
        <w:t>Расчет заработной платы на </w:t>
      </w:r>
      <w:proofErr w:type="spellStart"/>
      <w:r w:rsidRPr="009E15D3">
        <w:rPr>
          <w:rFonts w:ascii="Times New Roman" w:eastAsia="Times New Roman" w:hAnsi="Times New Roman" w:cs="Times New Roman"/>
          <w:b/>
          <w:color w:val="333333"/>
          <w:sz w:val="26"/>
          <w:szCs w:val="26"/>
          <w:u w:val="single"/>
          <w:lang w:eastAsia="ru-RU"/>
        </w:rPr>
        <w:t>аутсорсинге</w:t>
      </w:r>
      <w:proofErr w:type="spellEnd"/>
      <w:r w:rsidRPr="009E15D3">
        <w:rPr>
          <w:rFonts w:ascii="Times New Roman" w:eastAsia="Times New Roman" w:hAnsi="Times New Roman" w:cs="Times New Roman"/>
          <w:b/>
          <w:color w:val="333333"/>
          <w:sz w:val="26"/>
          <w:szCs w:val="26"/>
          <w:u w:val="single"/>
          <w:lang w:eastAsia="ru-RU"/>
        </w:rPr>
        <w:t xml:space="preserve"> – что получает Заказчик?</w:t>
      </w:r>
    </w:p>
    <w:p w:rsidR="009E15D3" w:rsidRPr="009E15D3" w:rsidRDefault="009E15D3" w:rsidP="009E15D3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22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Обычно по итогам расчетного периода наши заказчики получают:</w:t>
      </w:r>
    </w:p>
    <w:p w:rsidR="009E15D3" w:rsidRPr="009E15D3" w:rsidRDefault="009E15D3" w:rsidP="009E15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E15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Расчет заработной платы, прочих выплат на основании трудовых и прочих договоров с физическими лицами, налогов и взносов → проводки в учетную программу заказчика, расчетные листки, ведомости расчетные, ведомости платежные</w:t>
      </w:r>
    </w:p>
    <w:p w:rsidR="009E15D3" w:rsidRPr="009E15D3" w:rsidRDefault="009E15D3" w:rsidP="009E15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E15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Расчеты по листкам временной нетрудоспособности, плановых отпусков, при увольнении и платежные документы, по датам оплаты</w:t>
      </w:r>
    </w:p>
    <w:p w:rsidR="009E15D3" w:rsidRPr="009E15D3" w:rsidRDefault="009E15D3" w:rsidP="009E15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E15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Формирование и сдача форм налоговой и отчетности в фонды по заработной плате: ежемесячной, ежеквартальной, ежегодной.</w:t>
      </w:r>
    </w:p>
    <w:p w:rsidR="009E15D3" w:rsidRPr="00ED22F4" w:rsidRDefault="009E15D3" w:rsidP="00ED22F4">
      <w:pPr>
        <w:shd w:val="clear" w:color="auto" w:fill="FFFFFF"/>
        <w:spacing w:after="248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9E15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ED22F4">
        <w:rPr>
          <w:rStyle w:val="a6"/>
          <w:rFonts w:ascii="Times New Roman" w:hAnsi="Times New Roman" w:cs="Times New Roman"/>
          <w:color w:val="333333"/>
          <w:sz w:val="26"/>
          <w:szCs w:val="26"/>
        </w:rPr>
        <w:t xml:space="preserve">По согласованию с заказчиком, в абонентскую плату могут быть </w:t>
      </w:r>
      <w:proofErr w:type="gramStart"/>
      <w:r w:rsidRPr="00ED22F4">
        <w:rPr>
          <w:rStyle w:val="a6"/>
          <w:rFonts w:ascii="Times New Roman" w:hAnsi="Times New Roman" w:cs="Times New Roman"/>
          <w:color w:val="333333"/>
          <w:sz w:val="26"/>
          <w:szCs w:val="26"/>
        </w:rPr>
        <w:t>включены</w:t>
      </w:r>
      <w:proofErr w:type="gramEnd"/>
      <w:r w:rsidRPr="00ED22F4">
        <w:rPr>
          <w:rStyle w:val="apple-converted-space"/>
          <w:rFonts w:ascii="Times New Roman" w:hAnsi="Times New Roman" w:cs="Times New Roman"/>
          <w:b/>
          <w:bCs/>
          <w:color w:val="333333"/>
          <w:sz w:val="26"/>
          <w:szCs w:val="26"/>
        </w:rPr>
        <w:t> </w:t>
      </w:r>
      <w:r w:rsidRPr="00ED22F4">
        <w:rPr>
          <w:rStyle w:val="a6"/>
          <w:rFonts w:ascii="Times New Roman" w:hAnsi="Times New Roman" w:cs="Times New Roman"/>
          <w:color w:val="333333"/>
          <w:sz w:val="26"/>
          <w:szCs w:val="26"/>
        </w:rPr>
        <w:t>(либо</w:t>
      </w:r>
      <w:r w:rsidRPr="00ED22F4">
        <w:rPr>
          <w:rStyle w:val="apple-converted-space"/>
          <w:rFonts w:ascii="Times New Roman" w:hAnsi="Times New Roman" w:cs="Times New Roman"/>
          <w:b/>
          <w:bCs/>
          <w:color w:val="333333"/>
          <w:sz w:val="26"/>
          <w:szCs w:val="26"/>
        </w:rPr>
        <w:t> </w:t>
      </w:r>
      <w:r w:rsidRPr="00ED22F4">
        <w:rPr>
          <w:rStyle w:val="a6"/>
          <w:rFonts w:ascii="Times New Roman" w:hAnsi="Times New Roman" w:cs="Times New Roman"/>
          <w:color w:val="333333"/>
          <w:sz w:val="26"/>
          <w:szCs w:val="26"/>
        </w:rPr>
        <w:t>определена стоимость отдельно – по заявке заказчика):</w:t>
      </w:r>
    </w:p>
    <w:p w:rsidR="009E15D3" w:rsidRPr="00ED22F4" w:rsidRDefault="009E15D3" w:rsidP="009E15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ED22F4">
        <w:rPr>
          <w:rFonts w:ascii="Times New Roman" w:hAnsi="Times New Roman" w:cs="Times New Roman"/>
          <w:color w:val="333333"/>
          <w:sz w:val="26"/>
          <w:szCs w:val="26"/>
        </w:rPr>
        <w:t>Подготовка платежных документов</w:t>
      </w:r>
      <w:r w:rsidRPr="00ED22F4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ED22F4">
        <w:rPr>
          <w:rFonts w:ascii="Times New Roman" w:hAnsi="Times New Roman" w:cs="Times New Roman"/>
          <w:color w:val="333333"/>
          <w:sz w:val="26"/>
          <w:szCs w:val="26"/>
        </w:rPr>
        <w:t>(налоги, взносы, перечисления на карты физических лиц)</w:t>
      </w:r>
    </w:p>
    <w:p w:rsidR="009E15D3" w:rsidRPr="00ED22F4" w:rsidRDefault="009E15D3" w:rsidP="009E15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ED22F4">
        <w:rPr>
          <w:rFonts w:ascii="Times New Roman" w:hAnsi="Times New Roman" w:cs="Times New Roman"/>
          <w:color w:val="333333"/>
          <w:sz w:val="26"/>
          <w:szCs w:val="26"/>
        </w:rPr>
        <w:t xml:space="preserve">Подготовка справок, в том числе по не унифицированным формам, </w:t>
      </w:r>
      <w:proofErr w:type="gramStart"/>
      <w:r w:rsidRPr="00ED22F4">
        <w:rPr>
          <w:rFonts w:ascii="Times New Roman" w:hAnsi="Times New Roman" w:cs="Times New Roman"/>
          <w:color w:val="333333"/>
          <w:sz w:val="26"/>
          <w:szCs w:val="26"/>
        </w:rPr>
        <w:t>-д</w:t>
      </w:r>
      <w:proofErr w:type="gramEnd"/>
      <w:r w:rsidRPr="00ED22F4">
        <w:rPr>
          <w:rFonts w:ascii="Times New Roman" w:hAnsi="Times New Roman" w:cs="Times New Roman"/>
          <w:color w:val="333333"/>
          <w:sz w:val="26"/>
          <w:szCs w:val="26"/>
        </w:rPr>
        <w:t>ля сотрудников</w:t>
      </w:r>
    </w:p>
    <w:p w:rsidR="009E15D3" w:rsidRPr="00ED22F4" w:rsidRDefault="009E15D3" w:rsidP="009E15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ED22F4">
        <w:rPr>
          <w:rFonts w:ascii="Times New Roman" w:hAnsi="Times New Roman" w:cs="Times New Roman"/>
          <w:color w:val="333333"/>
          <w:sz w:val="26"/>
          <w:szCs w:val="26"/>
        </w:rPr>
        <w:t>Участие наших сотрудников в проверках заказчика контролирующими органами</w:t>
      </w:r>
    </w:p>
    <w:p w:rsidR="009E15D3" w:rsidRPr="00ED22F4" w:rsidRDefault="009E15D3" w:rsidP="009E15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ED22F4">
        <w:rPr>
          <w:rFonts w:ascii="Times New Roman" w:hAnsi="Times New Roman" w:cs="Times New Roman"/>
          <w:color w:val="333333"/>
          <w:sz w:val="26"/>
          <w:szCs w:val="26"/>
        </w:rPr>
        <w:t>Подготовка периодической управленческой отчетности,- по формам, утвержденным заказчиком.</w:t>
      </w:r>
    </w:p>
    <w:p w:rsidR="009E15D3" w:rsidRPr="00ED22F4" w:rsidRDefault="009E15D3" w:rsidP="009E15D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ED22F4">
        <w:rPr>
          <w:color w:val="333333"/>
          <w:sz w:val="26"/>
          <w:szCs w:val="26"/>
        </w:rPr>
        <w:t xml:space="preserve">Если в вашей компании сложилась традиция приема/ответов на вопросы сотрудников специалиста-расчетчика, — </w:t>
      </w:r>
      <w:r w:rsidR="00AA5D59" w:rsidRPr="00ED22F4">
        <w:rPr>
          <w:color w:val="333333"/>
          <w:sz w:val="26"/>
          <w:szCs w:val="26"/>
        </w:rPr>
        <w:t>можно</w:t>
      </w:r>
      <w:r w:rsidRPr="00ED22F4">
        <w:rPr>
          <w:color w:val="333333"/>
          <w:sz w:val="26"/>
          <w:szCs w:val="26"/>
        </w:rPr>
        <w:t xml:space="preserve"> обеспечить присутствие в вашем офисе в определенные дни и часы специалиста</w:t>
      </w:r>
      <w:r w:rsidR="00AA5D59" w:rsidRPr="00ED22F4">
        <w:rPr>
          <w:color w:val="333333"/>
          <w:sz w:val="26"/>
          <w:szCs w:val="26"/>
        </w:rPr>
        <w:t xml:space="preserve"> подрядчика</w:t>
      </w:r>
      <w:r w:rsidRPr="00ED22F4">
        <w:rPr>
          <w:color w:val="333333"/>
          <w:sz w:val="26"/>
          <w:szCs w:val="26"/>
        </w:rPr>
        <w:t>, готового к общению с вашими сотрудниками.</w:t>
      </w:r>
    </w:p>
    <w:p w:rsidR="009E15D3" w:rsidRPr="00ED22F4" w:rsidRDefault="009E15D3" w:rsidP="009E15D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ED22F4">
        <w:rPr>
          <w:color w:val="333333"/>
          <w:sz w:val="26"/>
          <w:szCs w:val="26"/>
        </w:rPr>
        <w:t> </w:t>
      </w:r>
    </w:p>
    <w:p w:rsidR="009E15D3" w:rsidRPr="00ED22F4" w:rsidRDefault="009E15D3" w:rsidP="009E15D3">
      <w:pPr>
        <w:pStyle w:val="3"/>
        <w:shd w:val="clear" w:color="auto" w:fill="FFFFFF"/>
        <w:spacing w:before="300" w:beforeAutospacing="0" w:after="150" w:afterAutospacing="0"/>
        <w:jc w:val="both"/>
        <w:rPr>
          <w:bCs w:val="0"/>
          <w:color w:val="333333"/>
          <w:sz w:val="26"/>
          <w:szCs w:val="26"/>
          <w:u w:val="single"/>
        </w:rPr>
      </w:pPr>
      <w:r w:rsidRPr="00ED22F4">
        <w:rPr>
          <w:bCs w:val="0"/>
          <w:color w:val="333333"/>
          <w:sz w:val="26"/>
          <w:szCs w:val="26"/>
          <w:u w:val="single"/>
        </w:rPr>
        <w:t>Стоимость услуг расчета заработной платы</w:t>
      </w:r>
    </w:p>
    <w:p w:rsidR="00FF3BD7" w:rsidRPr="00ED22F4" w:rsidRDefault="009E15D3" w:rsidP="009E15D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ED22F4">
        <w:rPr>
          <w:color w:val="333333"/>
          <w:sz w:val="26"/>
          <w:szCs w:val="26"/>
        </w:rPr>
        <w:t>Стоимость услуг окончательно определяется сторонами в договоре на обслуживание  (с</w:t>
      </w:r>
      <w:r w:rsidRPr="00ED22F4">
        <w:rPr>
          <w:rStyle w:val="apple-converted-space"/>
          <w:color w:val="333333"/>
          <w:sz w:val="26"/>
          <w:szCs w:val="26"/>
        </w:rPr>
        <w:t> </w:t>
      </w:r>
      <w:r w:rsidRPr="00ED22F4">
        <w:rPr>
          <w:color w:val="333333"/>
          <w:sz w:val="26"/>
          <w:szCs w:val="26"/>
        </w:rPr>
        <w:t>учетом наценок, например, при высокой текучести персонала, скидок и </w:t>
      </w:r>
      <w:proofErr w:type="spellStart"/>
      <w:proofErr w:type="gramStart"/>
      <w:r w:rsidRPr="00ED22F4">
        <w:rPr>
          <w:color w:val="333333"/>
          <w:sz w:val="26"/>
          <w:szCs w:val="26"/>
        </w:rPr>
        <w:t>проч</w:t>
      </w:r>
      <w:proofErr w:type="spellEnd"/>
      <w:proofErr w:type="gramEnd"/>
      <w:r w:rsidRPr="00ED22F4">
        <w:rPr>
          <w:color w:val="333333"/>
          <w:sz w:val="26"/>
          <w:szCs w:val="26"/>
        </w:rPr>
        <w:t xml:space="preserve">). </w:t>
      </w:r>
    </w:p>
    <w:p w:rsidR="009E15D3" w:rsidRPr="00ED22F4" w:rsidRDefault="009E15D3" w:rsidP="009E15D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ED22F4">
        <w:rPr>
          <w:color w:val="333333"/>
          <w:sz w:val="26"/>
          <w:szCs w:val="26"/>
        </w:rPr>
        <w:t xml:space="preserve">Базовая стоимость расчета заработной платы силами </w:t>
      </w:r>
      <w:r w:rsidR="00AA5D59" w:rsidRPr="00ED22F4">
        <w:rPr>
          <w:color w:val="333333"/>
          <w:sz w:val="26"/>
          <w:szCs w:val="26"/>
        </w:rPr>
        <w:t>подрядчика</w:t>
      </w:r>
      <w:r w:rsidRPr="00ED22F4">
        <w:rPr>
          <w:color w:val="333333"/>
          <w:sz w:val="26"/>
          <w:szCs w:val="26"/>
        </w:rPr>
        <w:t>, — на одно обособленное подразделение, предприятие заказчика, — при количестве сотрудников и физических лиц, по которым ведутся расчеты, руб./мес.</w:t>
      </w:r>
      <w:r w:rsidR="00AA5D59" w:rsidRPr="00ED22F4">
        <w:rPr>
          <w:color w:val="333333"/>
          <w:sz w:val="26"/>
          <w:szCs w:val="26"/>
        </w:rPr>
        <w:t xml:space="preserve"> – калькулятор на сайте ГК «Учётный центр»: http://ucentr.com/rates/zup.</w:t>
      </w:r>
    </w:p>
    <w:p w:rsidR="009E15D3" w:rsidRPr="00ED22F4" w:rsidRDefault="009E15D3" w:rsidP="009E15D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ED22F4">
        <w:rPr>
          <w:color w:val="333333"/>
          <w:sz w:val="26"/>
          <w:szCs w:val="26"/>
        </w:rPr>
        <w:t> </w:t>
      </w:r>
    </w:p>
    <w:p w:rsidR="009E15D3" w:rsidRPr="00ED22F4" w:rsidRDefault="009E15D3" w:rsidP="009E15D3">
      <w:pPr>
        <w:pStyle w:val="3"/>
        <w:shd w:val="clear" w:color="auto" w:fill="FFFFFF"/>
        <w:spacing w:before="300" w:beforeAutospacing="0" w:after="150" w:afterAutospacing="0"/>
        <w:jc w:val="both"/>
        <w:rPr>
          <w:bCs w:val="0"/>
          <w:color w:val="333333"/>
          <w:sz w:val="26"/>
          <w:szCs w:val="26"/>
          <w:u w:val="single"/>
        </w:rPr>
      </w:pPr>
      <w:r w:rsidRPr="00ED22F4">
        <w:rPr>
          <w:bCs w:val="0"/>
          <w:color w:val="333333"/>
          <w:sz w:val="26"/>
          <w:szCs w:val="26"/>
          <w:u w:val="single"/>
        </w:rPr>
        <w:t>Как взаимодействуют стороны</w:t>
      </w:r>
    </w:p>
    <w:p w:rsidR="009E15D3" w:rsidRPr="00ED22F4" w:rsidRDefault="009E15D3" w:rsidP="009E15D3">
      <w:pPr>
        <w:pStyle w:val="4"/>
        <w:shd w:val="clear" w:color="auto" w:fill="FFFFFF"/>
        <w:spacing w:before="150" w:after="150"/>
        <w:jc w:val="both"/>
        <w:rPr>
          <w:rFonts w:ascii="Times New Roman" w:hAnsi="Times New Roman" w:cs="Times New Roman"/>
          <w:b w:val="0"/>
          <w:bCs w:val="0"/>
          <w:color w:val="333333"/>
          <w:sz w:val="26"/>
          <w:szCs w:val="26"/>
        </w:rPr>
      </w:pPr>
      <w:r w:rsidRPr="00ED22F4">
        <w:rPr>
          <w:rFonts w:ascii="Times New Roman" w:hAnsi="Times New Roman" w:cs="Times New Roman"/>
          <w:b w:val="0"/>
          <w:bCs w:val="0"/>
          <w:color w:val="333333"/>
          <w:sz w:val="26"/>
          <w:szCs w:val="26"/>
          <w:u w:val="single"/>
        </w:rPr>
        <w:t>Схема взаимодействия при расчете заработной платы:</w:t>
      </w:r>
    </w:p>
    <w:p w:rsidR="009E15D3" w:rsidRPr="00ED22F4" w:rsidRDefault="009E15D3" w:rsidP="009E15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ED22F4">
        <w:rPr>
          <w:rFonts w:ascii="Times New Roman" w:hAnsi="Times New Roman" w:cs="Times New Roman"/>
          <w:color w:val="333333"/>
          <w:sz w:val="26"/>
          <w:szCs w:val="26"/>
        </w:rPr>
        <w:t>Заказчик передает Исполнителю табель учета рабочего времени, данные для расчета премий и проч</w:t>
      </w:r>
      <w:proofErr w:type="gramStart"/>
      <w:r w:rsidRPr="00ED22F4">
        <w:rPr>
          <w:rFonts w:ascii="Times New Roman" w:hAnsi="Times New Roman" w:cs="Times New Roman"/>
          <w:color w:val="333333"/>
          <w:sz w:val="26"/>
          <w:szCs w:val="26"/>
        </w:rPr>
        <w:t>.в</w:t>
      </w:r>
      <w:proofErr w:type="gramEnd"/>
      <w:r w:rsidRPr="00ED22F4">
        <w:rPr>
          <w:rFonts w:ascii="Times New Roman" w:hAnsi="Times New Roman" w:cs="Times New Roman"/>
          <w:color w:val="333333"/>
          <w:sz w:val="26"/>
          <w:szCs w:val="26"/>
        </w:rPr>
        <w:t>идов расчетов с физическими лицами;</w:t>
      </w:r>
    </w:p>
    <w:p w:rsidR="009E15D3" w:rsidRPr="00ED22F4" w:rsidRDefault="009E15D3" w:rsidP="009E15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ED22F4">
        <w:rPr>
          <w:rFonts w:ascii="Times New Roman" w:hAnsi="Times New Roman" w:cs="Times New Roman"/>
          <w:color w:val="333333"/>
          <w:sz w:val="26"/>
          <w:szCs w:val="26"/>
        </w:rPr>
        <w:lastRenderedPageBreak/>
        <w:t>Исполнитель производит начисление заработной и прочей оплаты физическим лицам, отчислений в бюджет и фонды;</w:t>
      </w:r>
    </w:p>
    <w:p w:rsidR="009E15D3" w:rsidRPr="00ED22F4" w:rsidRDefault="009E15D3" w:rsidP="009E15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ED22F4">
        <w:rPr>
          <w:rFonts w:ascii="Times New Roman" w:hAnsi="Times New Roman" w:cs="Times New Roman"/>
          <w:color w:val="333333"/>
          <w:sz w:val="26"/>
          <w:szCs w:val="26"/>
        </w:rPr>
        <w:t>Исполнитель выдает Заказчику расчетные ведомости, отчет о начисленных налогах и страховых взносах;</w:t>
      </w:r>
    </w:p>
    <w:p w:rsidR="009E15D3" w:rsidRPr="00ED22F4" w:rsidRDefault="009E15D3" w:rsidP="009E15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ED22F4">
        <w:rPr>
          <w:rFonts w:ascii="Times New Roman" w:hAnsi="Times New Roman" w:cs="Times New Roman"/>
          <w:color w:val="333333"/>
          <w:sz w:val="26"/>
          <w:szCs w:val="26"/>
        </w:rPr>
        <w:t xml:space="preserve">После утверждения Заказчиком результатов расчетов, </w:t>
      </w:r>
      <w:proofErr w:type="gramStart"/>
      <w:r w:rsidRPr="00ED22F4">
        <w:rPr>
          <w:rFonts w:ascii="Times New Roman" w:hAnsi="Times New Roman" w:cs="Times New Roman"/>
          <w:color w:val="333333"/>
          <w:sz w:val="26"/>
          <w:szCs w:val="26"/>
        </w:rPr>
        <w:t>-И</w:t>
      </w:r>
      <w:proofErr w:type="gramEnd"/>
      <w:r w:rsidRPr="00ED22F4">
        <w:rPr>
          <w:rFonts w:ascii="Times New Roman" w:hAnsi="Times New Roman" w:cs="Times New Roman"/>
          <w:color w:val="333333"/>
          <w:sz w:val="26"/>
          <w:szCs w:val="26"/>
        </w:rPr>
        <w:t>сполнитель выдает платежные ведомости, выгрузку данных в учетную базу Заказчика</w:t>
      </w:r>
    </w:p>
    <w:p w:rsidR="00D10E13" w:rsidRPr="00ED22F4" w:rsidRDefault="00D10E13" w:rsidP="00D10E1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</w:p>
    <w:p w:rsidR="009E15D3" w:rsidRPr="009E15D3" w:rsidRDefault="009E15D3" w:rsidP="00D10E1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9E15D3">
        <w:rPr>
          <w:color w:val="333333"/>
          <w:sz w:val="26"/>
          <w:szCs w:val="26"/>
          <w:u w:val="single"/>
        </w:rPr>
        <w:t>Схема взаимодействия при расчете оплаты по плановым отпускам, при увольнении, по листкам временной нетрудоспособности и проч.:</w:t>
      </w:r>
    </w:p>
    <w:p w:rsidR="009E15D3" w:rsidRPr="009E15D3" w:rsidRDefault="009E15D3" w:rsidP="009E15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E15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Заказчик передает Исполнителю завизированное руководителем основание для проведения расчетов с сотрудниками</w:t>
      </w:r>
      <w:r w:rsidRPr="00ED22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9E15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(приказ</w:t>
      </w:r>
      <w:r w:rsidRPr="00ED22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9E15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 отпуск, на увольнение и т.п.);</w:t>
      </w:r>
    </w:p>
    <w:p w:rsidR="009E15D3" w:rsidRPr="009E15D3" w:rsidRDefault="009E15D3" w:rsidP="009E15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E15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Исполнитель производит начисление соответствующей оплаты физическим лицам, отчислений в бюджет и фонды;</w:t>
      </w:r>
    </w:p>
    <w:p w:rsidR="009E15D3" w:rsidRPr="009E15D3" w:rsidRDefault="009E15D3" w:rsidP="009E15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E15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Исполнитель выдает Заказчику данные расчета;</w:t>
      </w:r>
    </w:p>
    <w:p w:rsidR="009E15D3" w:rsidRPr="009E15D3" w:rsidRDefault="009E15D3" w:rsidP="009E15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E15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После утверждения Заказчиком результатов расчетов, — Исполнитель выдает платежные ведомости и данные по уплате налогов.</w:t>
      </w:r>
    </w:p>
    <w:p w:rsidR="009E15D3" w:rsidRPr="009E15D3" w:rsidRDefault="009E15D3" w:rsidP="009E15D3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E15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рамках приведенных выше схем, — учетные процессы и ответственные регламентируются в договоре на оказание услуг.</w:t>
      </w:r>
    </w:p>
    <w:p w:rsidR="009E15D3" w:rsidRPr="009E15D3" w:rsidRDefault="009E15D3" w:rsidP="009E15D3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9E15D3" w:rsidRPr="009E15D3" w:rsidRDefault="009E15D3" w:rsidP="009E15D3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E15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9E15D3" w:rsidRPr="009E15D3" w:rsidRDefault="009E15D3" w:rsidP="009E15D3">
      <w:pPr>
        <w:shd w:val="clear" w:color="auto" w:fill="FFFFFF"/>
        <w:spacing w:before="497" w:after="248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6"/>
          <w:szCs w:val="26"/>
          <w:u w:val="single"/>
          <w:lang w:eastAsia="ru-RU"/>
        </w:rPr>
      </w:pPr>
      <w:r w:rsidRPr="009E15D3">
        <w:rPr>
          <w:rFonts w:ascii="Times New Roman" w:eastAsia="Times New Roman" w:hAnsi="Times New Roman" w:cs="Times New Roman"/>
          <w:b/>
          <w:color w:val="333333"/>
          <w:sz w:val="26"/>
          <w:szCs w:val="26"/>
          <w:u w:val="single"/>
          <w:lang w:eastAsia="ru-RU"/>
        </w:rPr>
        <w:t>При расторжении договора услуг с </w:t>
      </w:r>
      <w:proofErr w:type="spellStart"/>
      <w:r w:rsidRPr="009E15D3">
        <w:rPr>
          <w:rFonts w:ascii="Times New Roman" w:eastAsia="Times New Roman" w:hAnsi="Times New Roman" w:cs="Times New Roman"/>
          <w:b/>
          <w:color w:val="333333"/>
          <w:sz w:val="26"/>
          <w:szCs w:val="26"/>
          <w:u w:val="single"/>
          <w:lang w:eastAsia="ru-RU"/>
        </w:rPr>
        <w:t>аутсорсинговой</w:t>
      </w:r>
      <w:proofErr w:type="spellEnd"/>
      <w:r w:rsidRPr="009E15D3">
        <w:rPr>
          <w:rFonts w:ascii="Times New Roman" w:eastAsia="Times New Roman" w:hAnsi="Times New Roman" w:cs="Times New Roman"/>
          <w:b/>
          <w:color w:val="333333"/>
          <w:sz w:val="26"/>
          <w:szCs w:val="26"/>
          <w:u w:val="single"/>
          <w:lang w:eastAsia="ru-RU"/>
        </w:rPr>
        <w:t xml:space="preserve"> компанией – что происходит?</w:t>
      </w:r>
    </w:p>
    <w:p w:rsidR="009E15D3" w:rsidRPr="009E15D3" w:rsidRDefault="009E15D3" w:rsidP="009E15D3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E15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передачи дел Заказчику, — также происходит согласованный сторонами процесс: назначается дата передачи; в период до наступления этой даты, — обозначаются мероприятия в рамках передачи дел, назначаются ответственные и контролирующие лица с обеих сторон.</w:t>
      </w:r>
    </w:p>
    <w:p w:rsidR="009E15D3" w:rsidRPr="009E15D3" w:rsidRDefault="009E15D3" w:rsidP="009E15D3">
      <w:pPr>
        <w:shd w:val="clear" w:color="auto" w:fill="FFFFFF"/>
        <w:spacing w:after="248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E15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После передачи дел и расторжения договора, — наша компания несет ответственность за тот период, когда мы осуществляли расчеты и формировали отчетность.</w:t>
      </w:r>
    </w:p>
    <w:p w:rsidR="00AF2BE2" w:rsidRDefault="00AF2BE2" w:rsidP="009E1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F12" w:rsidRPr="006D0F12" w:rsidRDefault="006D0F12" w:rsidP="006D0F12">
      <w:pPr>
        <w:pStyle w:val="a7"/>
        <w:rPr>
          <w:b/>
          <w:i/>
        </w:rPr>
      </w:pPr>
      <w:r w:rsidRPr="006D0F12">
        <w:rPr>
          <w:b/>
          <w:i/>
        </w:rPr>
        <w:t>О Группе компаний «Учётный центр»:</w:t>
      </w:r>
    </w:p>
    <w:p w:rsidR="006D0F12" w:rsidRPr="006D0F12" w:rsidRDefault="006D0F12" w:rsidP="006D0F12">
      <w:pPr>
        <w:pStyle w:val="a7"/>
        <w:rPr>
          <w:i/>
        </w:rPr>
      </w:pPr>
      <w:r w:rsidRPr="006D0F12">
        <w:rPr>
          <w:i/>
        </w:rPr>
        <w:t xml:space="preserve">Работаем с 2008 года. Расчет заработной платы </w:t>
      </w:r>
      <w:proofErr w:type="gramStart"/>
      <w:r w:rsidRPr="006D0F12">
        <w:rPr>
          <w:i/>
        </w:rPr>
        <w:t>–о</w:t>
      </w:r>
      <w:proofErr w:type="gramEnd"/>
      <w:r w:rsidRPr="006D0F12">
        <w:rPr>
          <w:i/>
        </w:rPr>
        <w:t>дно из направлений нашей работы.</w:t>
      </w:r>
    </w:p>
    <w:p w:rsidR="006D0F12" w:rsidRPr="006D0F12" w:rsidRDefault="006D0F12" w:rsidP="006D0F12">
      <w:pPr>
        <w:pStyle w:val="a7"/>
        <w:rPr>
          <w:rFonts w:eastAsia="Times New Roman"/>
          <w:i/>
          <w:color w:val="333333"/>
          <w:lang w:eastAsia="ru-RU"/>
        </w:rPr>
      </w:pPr>
      <w:r w:rsidRPr="006D0F12">
        <w:rPr>
          <w:rFonts w:eastAsia="Times New Roman"/>
          <w:i/>
          <w:color w:val="333333"/>
          <w:lang w:eastAsia="ru-RU"/>
        </w:rPr>
        <w:t xml:space="preserve">За годы нашей работы мы провели расчеты заработной платы </w:t>
      </w:r>
      <w:proofErr w:type="gramStart"/>
      <w:r w:rsidRPr="006D0F12">
        <w:rPr>
          <w:rFonts w:eastAsia="Times New Roman"/>
          <w:i/>
          <w:color w:val="333333"/>
          <w:lang w:eastAsia="ru-RU"/>
        </w:rPr>
        <w:t>для</w:t>
      </w:r>
      <w:proofErr w:type="gramEnd"/>
      <w:r w:rsidRPr="006D0F12">
        <w:rPr>
          <w:rFonts w:eastAsia="Times New Roman"/>
          <w:i/>
          <w:color w:val="333333"/>
          <w:lang w:eastAsia="ru-RU"/>
        </w:rPr>
        <w:t xml:space="preserve"> более </w:t>
      </w:r>
      <w:proofErr w:type="gramStart"/>
      <w:r w:rsidRPr="006D0F12">
        <w:rPr>
          <w:rFonts w:eastAsia="Times New Roman"/>
          <w:i/>
          <w:color w:val="333333"/>
          <w:lang w:eastAsia="ru-RU"/>
        </w:rPr>
        <w:t>чем</w:t>
      </w:r>
      <w:proofErr w:type="gramEnd"/>
      <w:r w:rsidRPr="006D0F12">
        <w:rPr>
          <w:rFonts w:eastAsia="Times New Roman"/>
          <w:i/>
          <w:color w:val="333333"/>
          <w:lang w:eastAsia="ru-RU"/>
        </w:rPr>
        <w:t> 100 тысяч сотрудников наших клиентов.</w:t>
      </w:r>
    </w:p>
    <w:p w:rsidR="006D0F12" w:rsidRPr="006D0F12" w:rsidRDefault="006D0F12" w:rsidP="006D0F12">
      <w:pPr>
        <w:pStyle w:val="a7"/>
        <w:rPr>
          <w:rFonts w:eastAsia="Times New Roman"/>
          <w:i/>
          <w:color w:val="333333"/>
          <w:lang w:eastAsia="ru-RU"/>
        </w:rPr>
      </w:pPr>
      <w:r w:rsidRPr="006D0F12">
        <w:rPr>
          <w:rFonts w:eastAsia="Times New Roman"/>
          <w:i/>
          <w:color w:val="333333"/>
          <w:lang w:eastAsia="ru-RU"/>
        </w:rPr>
        <w:t>Вы ставите задачи – мы помогаем вам выстраивать перспективную политику в части расчетов с персоналом: договорные взаимоотношения, система начисления заработной платы, премиальная политика, компенсации.</w:t>
      </w:r>
    </w:p>
    <w:p w:rsidR="006D0F12" w:rsidRDefault="006D0F12" w:rsidP="006D0F12">
      <w:pPr>
        <w:pStyle w:val="a7"/>
        <w:rPr>
          <w:rFonts w:eastAsia="Times New Roman"/>
          <w:i/>
          <w:color w:val="333333"/>
          <w:lang w:eastAsia="ru-RU"/>
        </w:rPr>
      </w:pPr>
      <w:r w:rsidRPr="006D0F12">
        <w:rPr>
          <w:rFonts w:eastAsia="Times New Roman"/>
          <w:i/>
          <w:color w:val="333333"/>
          <w:lang w:eastAsia="ru-RU"/>
        </w:rPr>
        <w:t>Наша профессиональная ответственность застрахована на 2 000 000 рублей.</w:t>
      </w:r>
    </w:p>
    <w:p w:rsidR="00546DC8" w:rsidRDefault="00546DC8" w:rsidP="006D0F12">
      <w:pPr>
        <w:pStyle w:val="a7"/>
        <w:rPr>
          <w:rFonts w:eastAsia="Times New Roman"/>
          <w:i/>
          <w:color w:val="333333"/>
          <w:lang w:eastAsia="ru-RU"/>
        </w:rPr>
      </w:pPr>
      <w:r>
        <w:rPr>
          <w:rFonts w:eastAsia="Times New Roman"/>
          <w:i/>
          <w:color w:val="333333"/>
          <w:lang w:eastAsia="ru-RU"/>
        </w:rPr>
        <w:t xml:space="preserve">Руководитель: </w:t>
      </w:r>
      <w:r w:rsidR="009F0987">
        <w:rPr>
          <w:rFonts w:eastAsia="Times New Roman"/>
          <w:i/>
          <w:color w:val="333333"/>
          <w:lang w:eastAsia="ru-RU"/>
        </w:rPr>
        <w:t>Наталья Ковтун</w:t>
      </w:r>
      <w:r>
        <w:rPr>
          <w:rFonts w:eastAsia="Times New Roman"/>
          <w:i/>
          <w:color w:val="333333"/>
          <w:lang w:eastAsia="ru-RU"/>
        </w:rPr>
        <w:t>, +7 911 234 34 20</w:t>
      </w:r>
    </w:p>
    <w:p w:rsidR="006D0F12" w:rsidRPr="006D0F12" w:rsidRDefault="006D0F12" w:rsidP="006D0F12">
      <w:pPr>
        <w:pStyle w:val="a7"/>
        <w:rPr>
          <w:rFonts w:eastAsia="Times New Roman"/>
          <w:i/>
          <w:color w:val="333333"/>
          <w:lang w:eastAsia="ru-RU"/>
        </w:rPr>
      </w:pPr>
      <w:r>
        <w:rPr>
          <w:rFonts w:eastAsia="Times New Roman"/>
          <w:i/>
          <w:color w:val="333333"/>
          <w:lang w:eastAsia="ru-RU"/>
        </w:rPr>
        <w:t>http://ucentr.com</w:t>
      </w:r>
    </w:p>
    <w:p w:rsidR="006D0F12" w:rsidRPr="009E15D3" w:rsidRDefault="006D0F12" w:rsidP="006D0F12">
      <w:pPr>
        <w:pStyle w:val="a7"/>
      </w:pPr>
    </w:p>
    <w:sectPr w:rsidR="006D0F12" w:rsidRPr="009E15D3" w:rsidSect="009E15D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7C6" w:rsidRDefault="00DC37C6" w:rsidP="006276BA">
      <w:pPr>
        <w:spacing w:after="0" w:line="240" w:lineRule="auto"/>
      </w:pPr>
      <w:r>
        <w:separator/>
      </w:r>
    </w:p>
  </w:endnote>
  <w:endnote w:type="continuationSeparator" w:id="0">
    <w:p w:rsidR="00DC37C6" w:rsidRDefault="00DC37C6" w:rsidP="0062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BA" w:rsidRDefault="006276BA">
    <w:pPr>
      <w:pStyle w:val="ab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ГК «Учётный центр»</w:t>
    </w:r>
    <w:r w:rsidR="0029628A">
      <w:rPr>
        <w:rFonts w:asciiTheme="majorHAnsi" w:hAnsiTheme="majorHAnsi"/>
      </w:rPr>
      <w:tab/>
    </w:r>
    <w:r w:rsidR="0029628A">
      <w:rPr>
        <w:rFonts w:asciiTheme="majorHAnsi" w:hAnsiTheme="majorHAnsi"/>
      </w:rPr>
      <w:tab/>
      <w:t>+7 911 234 34 3</w:t>
    </w:r>
    <w:r w:rsidR="00A2772F">
      <w:rPr>
        <w:rFonts w:asciiTheme="majorHAnsi" w:hAnsiTheme="majorHAnsi"/>
      </w:rPr>
      <w:t>0</w:t>
    </w:r>
  </w:p>
  <w:p w:rsidR="006276BA" w:rsidRDefault="006276B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7C6" w:rsidRDefault="00DC37C6" w:rsidP="006276BA">
      <w:pPr>
        <w:spacing w:after="0" w:line="240" w:lineRule="auto"/>
      </w:pPr>
      <w:r>
        <w:separator/>
      </w:r>
    </w:p>
  </w:footnote>
  <w:footnote w:type="continuationSeparator" w:id="0">
    <w:p w:rsidR="00DC37C6" w:rsidRDefault="00DC37C6" w:rsidP="00627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7066"/>
    <w:multiLevelType w:val="multilevel"/>
    <w:tmpl w:val="88E6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DD1586"/>
    <w:multiLevelType w:val="multilevel"/>
    <w:tmpl w:val="E714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A37C3F"/>
    <w:multiLevelType w:val="multilevel"/>
    <w:tmpl w:val="B3D8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DA3022"/>
    <w:multiLevelType w:val="multilevel"/>
    <w:tmpl w:val="9DEE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5D3"/>
    <w:rsid w:val="000417CD"/>
    <w:rsid w:val="00072756"/>
    <w:rsid w:val="00133487"/>
    <w:rsid w:val="0023416F"/>
    <w:rsid w:val="00277045"/>
    <w:rsid w:val="0029628A"/>
    <w:rsid w:val="005160E9"/>
    <w:rsid w:val="00546DC8"/>
    <w:rsid w:val="00553EC4"/>
    <w:rsid w:val="006276BA"/>
    <w:rsid w:val="006D0F12"/>
    <w:rsid w:val="007A46BE"/>
    <w:rsid w:val="008206AF"/>
    <w:rsid w:val="008B7BD8"/>
    <w:rsid w:val="008D4E03"/>
    <w:rsid w:val="009E15D3"/>
    <w:rsid w:val="009F0987"/>
    <w:rsid w:val="00A2772F"/>
    <w:rsid w:val="00A321CA"/>
    <w:rsid w:val="00A679E4"/>
    <w:rsid w:val="00A94DB7"/>
    <w:rsid w:val="00AA5D59"/>
    <w:rsid w:val="00AB531E"/>
    <w:rsid w:val="00AF2BE2"/>
    <w:rsid w:val="00D10E13"/>
    <w:rsid w:val="00DC37C6"/>
    <w:rsid w:val="00ED22F4"/>
    <w:rsid w:val="00F62E36"/>
    <w:rsid w:val="00FE0965"/>
    <w:rsid w:val="00FF098E"/>
    <w:rsid w:val="00FF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E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E15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15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15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E15D3"/>
  </w:style>
  <w:style w:type="paragraph" w:styleId="a3">
    <w:name w:val="Normal (Web)"/>
    <w:basedOn w:val="a"/>
    <w:uiPriority w:val="99"/>
    <w:unhideWhenUsed/>
    <w:rsid w:val="009E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5D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E1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9E15D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E1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FE0965"/>
    <w:pPr>
      <w:spacing w:after="0" w:line="240" w:lineRule="auto"/>
    </w:pPr>
  </w:style>
  <w:style w:type="table" w:styleId="a8">
    <w:name w:val="Table Grid"/>
    <w:basedOn w:val="a1"/>
    <w:uiPriority w:val="59"/>
    <w:rsid w:val="00FE0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627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76BA"/>
  </w:style>
  <w:style w:type="paragraph" w:styleId="ab">
    <w:name w:val="footer"/>
    <w:basedOn w:val="a"/>
    <w:link w:val="ac"/>
    <w:uiPriority w:val="99"/>
    <w:unhideWhenUsed/>
    <w:rsid w:val="00627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7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nata</cp:lastModifiedBy>
  <cp:revision>2</cp:revision>
  <dcterms:created xsi:type="dcterms:W3CDTF">2017-05-22T17:48:00Z</dcterms:created>
  <dcterms:modified xsi:type="dcterms:W3CDTF">2017-05-22T17:48:00Z</dcterms:modified>
</cp:coreProperties>
</file>